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CEDF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Umowa            </w:t>
      </w:r>
    </w:p>
    <w:p w14:paraId="5CA43B25" w14:textId="77777777" w:rsidR="002014A9" w:rsidRPr="002014A9" w:rsidRDefault="002014A9" w:rsidP="002014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14:paraId="237DD748" w14:textId="1D0A42B6" w:rsidR="00B72C72" w:rsidRPr="002014A9" w:rsidRDefault="00724FFA" w:rsidP="00B72C72">
      <w:pPr>
        <w:widowControl/>
        <w:suppressAutoHyphens w:val="0"/>
        <w:jc w:val="center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z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awarta w</w:t>
      </w:r>
      <w:r w:rsidR="00B72C72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dniu r.</w:t>
      </w:r>
      <w:r w:rsidR="00B72C72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pomiędzy</w:t>
      </w:r>
      <w:r w:rsidR="00B72C72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:</w:t>
      </w:r>
    </w:p>
    <w:p w14:paraId="2DB89AA8" w14:textId="77777777" w:rsidR="00B72C72" w:rsidRDefault="00B72C72" w:rsidP="00B72C72">
      <w:pPr>
        <w:jc w:val="both"/>
        <w:rPr>
          <w:rFonts w:ascii="Tahoma" w:hAnsi="Tahoma" w:cs="Tahoma"/>
          <w:sz w:val="20"/>
          <w:szCs w:val="20"/>
        </w:rPr>
      </w:pPr>
    </w:p>
    <w:p w14:paraId="1E11ED09" w14:textId="79E80CF1" w:rsidR="00B72C72" w:rsidRPr="002014A9" w:rsidRDefault="00B72C72" w:rsidP="00B72C72">
      <w:pPr>
        <w:jc w:val="both"/>
        <w:rPr>
          <w:rFonts w:ascii="Tahoma" w:hAnsi="Tahoma" w:cs="Tahoma"/>
          <w:sz w:val="20"/>
          <w:szCs w:val="20"/>
        </w:rPr>
      </w:pPr>
      <w:r w:rsidRPr="00201978">
        <w:rPr>
          <w:rFonts w:ascii="Tahoma" w:hAnsi="Tahoma" w:cs="Tahoma"/>
          <w:b/>
          <w:sz w:val="20"/>
        </w:rPr>
        <w:t xml:space="preserve">Wojskową Specjalistyczną Przychodnią Lekarską, Samodzielnym Publicznym Zakładem Opieki Zdrowotnej, ul. </w:t>
      </w:r>
      <w:r w:rsidR="00A4493A">
        <w:rPr>
          <w:rFonts w:ascii="Tahoma" w:hAnsi="Tahoma" w:cs="Tahoma"/>
          <w:b/>
          <w:sz w:val="20"/>
        </w:rPr>
        <w:t>Żwirki i Wigury 9,</w:t>
      </w:r>
      <w:r w:rsidRPr="00961208">
        <w:rPr>
          <w:rFonts w:ascii="Tahoma" w:hAnsi="Tahoma" w:cs="Tahoma"/>
          <w:sz w:val="20"/>
        </w:rPr>
        <w:t xml:space="preserve"> </w:t>
      </w:r>
      <w:r w:rsidRPr="00657B6A">
        <w:rPr>
          <w:rFonts w:ascii="Tahoma" w:hAnsi="Tahoma" w:cs="Tahoma"/>
          <w:sz w:val="20"/>
          <w:szCs w:val="20"/>
        </w:rPr>
        <w:t>o numerze</w:t>
      </w:r>
      <w:r>
        <w:rPr>
          <w:rFonts w:ascii="Tahoma" w:hAnsi="Tahoma" w:cs="Tahoma"/>
          <w:sz w:val="20"/>
          <w:szCs w:val="20"/>
        </w:rPr>
        <w:t xml:space="preserve"> NIP </w:t>
      </w:r>
      <w:r w:rsidR="00A4493A">
        <w:rPr>
          <w:rFonts w:ascii="Tahoma" w:hAnsi="Tahoma" w:cs="Tahoma"/>
          <w:sz w:val="20"/>
          <w:szCs w:val="20"/>
        </w:rPr>
        <w:t>6671537859</w:t>
      </w:r>
      <w:r w:rsidRPr="002014A9">
        <w:rPr>
          <w:rFonts w:ascii="Tahoma" w:hAnsi="Tahoma" w:cs="Tahoma"/>
          <w:sz w:val="20"/>
          <w:szCs w:val="20"/>
        </w:rPr>
        <w:t>,</w:t>
      </w:r>
      <w:r w:rsidR="00A4493A">
        <w:rPr>
          <w:rFonts w:ascii="Tahoma" w:hAnsi="Tahoma" w:cs="Tahoma"/>
          <w:sz w:val="20"/>
          <w:szCs w:val="20"/>
        </w:rPr>
        <w:br/>
      </w:r>
      <w:r w:rsidRPr="002014A9">
        <w:rPr>
          <w:rFonts w:ascii="Tahoma" w:hAnsi="Tahoma" w:cs="Tahoma"/>
          <w:sz w:val="20"/>
          <w:szCs w:val="20"/>
        </w:rPr>
        <w:t xml:space="preserve"> zwanym w dalszej części umowy </w:t>
      </w:r>
      <w:r w:rsidRPr="002014A9">
        <w:rPr>
          <w:rFonts w:ascii="Tahoma" w:hAnsi="Tahoma" w:cs="Tahoma"/>
          <w:b/>
          <w:sz w:val="20"/>
          <w:szCs w:val="20"/>
        </w:rPr>
        <w:t>„</w:t>
      </w: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Udzielającym zamówienie</w:t>
      </w:r>
      <w:r w:rsidRPr="002014A9">
        <w:rPr>
          <w:rFonts w:ascii="Tahoma" w:hAnsi="Tahoma" w:cs="Tahoma"/>
          <w:b/>
          <w:sz w:val="20"/>
          <w:szCs w:val="20"/>
        </w:rPr>
        <w:t xml:space="preserve">”, </w:t>
      </w:r>
      <w:r w:rsidRPr="002014A9">
        <w:rPr>
          <w:rFonts w:ascii="Tahoma" w:hAnsi="Tahoma" w:cs="Tahoma"/>
          <w:sz w:val="20"/>
          <w:szCs w:val="20"/>
        </w:rPr>
        <w:t>reprezentowanym przez:</w:t>
      </w:r>
    </w:p>
    <w:p w14:paraId="30BF291E" w14:textId="790DDCF6" w:rsidR="00B72C72" w:rsidRPr="00B505D6" w:rsidRDefault="00B72C72" w:rsidP="00B72C72">
      <w:pPr>
        <w:pStyle w:val="Nagwek5"/>
        <w:spacing w:before="240"/>
        <w:ind w:firstLine="0"/>
        <w:jc w:val="both"/>
        <w:rPr>
          <w:rFonts w:ascii="Tahoma" w:hAnsi="Tahoma" w:cs="Tahoma"/>
          <w:b/>
          <w:i w:val="0"/>
          <w:sz w:val="20"/>
        </w:rPr>
      </w:pPr>
      <w:r w:rsidRPr="002014A9">
        <w:rPr>
          <w:rFonts w:ascii="Tahoma" w:hAnsi="Tahoma" w:cs="Tahoma"/>
          <w:i w:val="0"/>
          <w:sz w:val="20"/>
        </w:rPr>
        <w:t xml:space="preserve">Dyrektora – </w:t>
      </w:r>
      <w:r w:rsidR="00A4493A">
        <w:rPr>
          <w:rFonts w:ascii="Tahoma" w:hAnsi="Tahoma" w:cs="Tahoma"/>
          <w:i w:val="0"/>
          <w:sz w:val="20"/>
        </w:rPr>
        <w:t xml:space="preserve"> JAROSŁAWA NOWAKA</w:t>
      </w:r>
    </w:p>
    <w:p w14:paraId="30993C3D" w14:textId="77777777" w:rsidR="00B72C72" w:rsidRDefault="00B72C72" w:rsidP="00B72C72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14:paraId="01A8CFEC" w14:textId="77777777" w:rsidR="00B72C72" w:rsidRDefault="00B72C72" w:rsidP="00B72C72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a</w:t>
      </w:r>
    </w:p>
    <w:p w14:paraId="443D4975" w14:textId="77777777" w:rsidR="00B72C72" w:rsidRDefault="00B72C72" w:rsidP="00B72C72">
      <w:pPr>
        <w:jc w:val="both"/>
        <w:rPr>
          <w:rFonts w:ascii="Tahoma" w:hAnsi="Tahoma" w:cs="Tahoma"/>
          <w:sz w:val="20"/>
          <w:szCs w:val="20"/>
        </w:rPr>
      </w:pPr>
    </w:p>
    <w:p w14:paraId="7E37D43C" w14:textId="2D9E863A" w:rsidR="00B72C72" w:rsidRPr="00657B6A" w:rsidRDefault="00B72C72" w:rsidP="00B72C72">
      <w:pPr>
        <w:jc w:val="both"/>
        <w:rPr>
          <w:rFonts w:ascii="Tahoma" w:hAnsi="Tahoma" w:cs="Tahoma"/>
          <w:sz w:val="20"/>
          <w:szCs w:val="20"/>
        </w:rPr>
      </w:pPr>
      <w:r w:rsidRPr="00657B6A">
        <w:rPr>
          <w:rFonts w:ascii="Tahoma" w:hAnsi="Tahoma" w:cs="Tahoma"/>
          <w:sz w:val="20"/>
          <w:szCs w:val="20"/>
        </w:rPr>
        <w:t xml:space="preserve">zarejestrowaną w Sądzie Rejonowym </w:t>
      </w:r>
      <w:r w:rsidR="00724FFA" w:rsidRPr="00657B6A">
        <w:rPr>
          <w:rFonts w:ascii="Tahoma" w:hAnsi="Tahoma" w:cs="Tahoma"/>
          <w:sz w:val="20"/>
          <w:szCs w:val="20"/>
        </w:rPr>
        <w:t>w pod</w:t>
      </w:r>
      <w:r w:rsidRPr="00657B6A">
        <w:rPr>
          <w:rFonts w:ascii="Tahoma" w:hAnsi="Tahoma" w:cs="Tahoma"/>
          <w:sz w:val="20"/>
          <w:szCs w:val="20"/>
        </w:rPr>
        <w:t xml:space="preserve"> numerem </w:t>
      </w:r>
      <w:r w:rsidR="00724FFA" w:rsidRPr="00657B6A">
        <w:rPr>
          <w:rFonts w:ascii="Tahoma" w:hAnsi="Tahoma" w:cs="Tahoma"/>
          <w:sz w:val="20"/>
          <w:szCs w:val="20"/>
        </w:rPr>
        <w:t>KRS,</w:t>
      </w:r>
      <w:r w:rsidRPr="00657B6A">
        <w:rPr>
          <w:rFonts w:ascii="Tahoma" w:hAnsi="Tahoma" w:cs="Tahoma"/>
          <w:sz w:val="20"/>
          <w:szCs w:val="20"/>
        </w:rPr>
        <w:t xml:space="preserve"> o numerze </w:t>
      </w:r>
      <w:r w:rsidR="00724FFA" w:rsidRPr="00657B6A">
        <w:rPr>
          <w:rFonts w:ascii="Tahoma" w:hAnsi="Tahoma" w:cs="Tahoma"/>
          <w:sz w:val="20"/>
          <w:szCs w:val="20"/>
        </w:rPr>
        <w:t>NIP z</w:t>
      </w:r>
      <w:r w:rsidRPr="00657B6A">
        <w:rPr>
          <w:rFonts w:ascii="Tahoma" w:hAnsi="Tahoma" w:cs="Tahoma"/>
          <w:sz w:val="20"/>
          <w:szCs w:val="20"/>
        </w:rPr>
        <w:t xml:space="preserve"> siedzibą </w:t>
      </w:r>
      <w:r w:rsidR="00724FFA" w:rsidRPr="00657B6A">
        <w:rPr>
          <w:rFonts w:ascii="Tahoma" w:hAnsi="Tahoma" w:cs="Tahoma"/>
          <w:sz w:val="20"/>
          <w:szCs w:val="20"/>
        </w:rPr>
        <w:t>w,</w:t>
      </w:r>
      <w:r w:rsidRPr="00657B6A">
        <w:rPr>
          <w:rFonts w:ascii="Tahoma" w:hAnsi="Tahoma" w:cs="Tahoma"/>
          <w:sz w:val="20"/>
          <w:szCs w:val="20"/>
        </w:rPr>
        <w:t xml:space="preserve"> zwaną </w:t>
      </w:r>
      <w:r w:rsidR="00974460">
        <w:rPr>
          <w:rFonts w:ascii="Tahoma" w:hAnsi="Tahoma" w:cs="Tahoma"/>
          <w:sz w:val="20"/>
          <w:szCs w:val="20"/>
        </w:rPr>
        <w:br/>
      </w:r>
      <w:r w:rsidRPr="00657B6A">
        <w:rPr>
          <w:rFonts w:ascii="Tahoma" w:hAnsi="Tahoma" w:cs="Tahoma"/>
          <w:sz w:val="20"/>
          <w:szCs w:val="20"/>
        </w:rPr>
        <w:t xml:space="preserve">w dalszej części umowy </w:t>
      </w:r>
      <w:r w:rsidRPr="00657B6A">
        <w:rPr>
          <w:rFonts w:ascii="Tahoma" w:hAnsi="Tahoma" w:cs="Tahoma"/>
          <w:b/>
          <w:sz w:val="20"/>
          <w:szCs w:val="20"/>
        </w:rPr>
        <w:t>„</w:t>
      </w: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Przyjmującym zamówienie</w:t>
      </w:r>
      <w:r>
        <w:rPr>
          <w:rFonts w:ascii="Tahoma" w:hAnsi="Tahoma" w:cs="Tahoma"/>
          <w:b/>
          <w:sz w:val="20"/>
          <w:szCs w:val="20"/>
        </w:rPr>
        <w:t>”</w:t>
      </w:r>
      <w:r w:rsidRPr="00657B6A">
        <w:rPr>
          <w:rFonts w:ascii="Tahoma" w:hAnsi="Tahoma" w:cs="Tahoma"/>
          <w:b/>
          <w:sz w:val="20"/>
          <w:szCs w:val="20"/>
        </w:rPr>
        <w:t xml:space="preserve">, </w:t>
      </w:r>
      <w:r w:rsidRPr="00657B6A">
        <w:rPr>
          <w:rFonts w:ascii="Tahoma" w:hAnsi="Tahoma" w:cs="Tahoma"/>
          <w:sz w:val="20"/>
          <w:szCs w:val="20"/>
        </w:rPr>
        <w:t xml:space="preserve">reprezentowaną przez: </w:t>
      </w:r>
    </w:p>
    <w:p w14:paraId="3ED5F915" w14:textId="77777777" w:rsidR="00B72C72" w:rsidRDefault="00B72C72" w:rsidP="002014A9">
      <w:pPr>
        <w:widowControl/>
        <w:suppressAutoHyphens w:val="0"/>
        <w:jc w:val="center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14:paraId="31C17B10" w14:textId="77777777" w:rsidR="002014A9" w:rsidRPr="002014A9" w:rsidRDefault="002014A9" w:rsidP="002014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14:paraId="072E4476" w14:textId="5B5D394F" w:rsidR="00F931DC" w:rsidRPr="00F931DC" w:rsidRDefault="002014A9" w:rsidP="00F931DC">
      <w:pPr>
        <w:widowControl/>
        <w:suppressAutoHyphens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W wyniku rozstrzygnięcia konkursu ofert na udzielenie świadczeń zdrowotnych w zakresie wykonywania badań </w:t>
      </w:r>
      <w:r w:rsidR="0029455B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laboratoryjnych 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dla pacjentów </w:t>
      </w:r>
      <w:r w:rsidR="0029455B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WSPL</w:t>
      </w:r>
      <w:r w:rsidR="00A4493A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SP ZOZ w Witkowie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,</w:t>
      </w:r>
      <w:r w:rsidR="005D5976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przeprowadzonego zgodnie z art. 26,</w:t>
      </w:r>
      <w:r w:rsidR="003767F5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27 ustawy z dnia 15 kwietnia 2011 r. o działalności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leczniczej</w:t>
      </w:r>
      <w:r w:rsidR="00F931D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proofErr w:type="spellStart"/>
      <w:r w:rsidR="00F931DC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="00F931DC">
        <w:rPr>
          <w:rFonts w:ascii="Tahoma" w:eastAsia="Times New Roman" w:hAnsi="Tahoma" w:cs="Tahoma"/>
          <w:sz w:val="20"/>
          <w:szCs w:val="20"/>
          <w:lang w:eastAsia="pl-PL"/>
        </w:rPr>
        <w:t>.(</w:t>
      </w:r>
      <w:r w:rsidR="00F931DC" w:rsidRPr="00F931DC">
        <w:rPr>
          <w:rFonts w:ascii="Tahoma" w:eastAsia="Times New Roman" w:hAnsi="Tahoma" w:cs="Tahoma"/>
          <w:sz w:val="20"/>
          <w:szCs w:val="20"/>
          <w:lang w:eastAsia="pl-PL"/>
        </w:rPr>
        <w:t>Dz. U. z 2022 r.</w:t>
      </w:r>
    </w:p>
    <w:p w14:paraId="669AE5E2" w14:textId="55850530" w:rsidR="002014A9" w:rsidRPr="00F931DC" w:rsidRDefault="00F931DC" w:rsidP="00F931DC">
      <w:pPr>
        <w:widowControl/>
        <w:suppressAutoHyphens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poz. 633, 655,</w:t>
      </w:r>
      <w:r w:rsidRPr="00F931DC">
        <w:rPr>
          <w:rFonts w:ascii="Tahoma" w:eastAsia="Times New Roman" w:hAnsi="Tahoma" w:cs="Tahoma"/>
          <w:sz w:val="20"/>
          <w:szCs w:val="20"/>
          <w:lang w:eastAsia="pl-PL"/>
        </w:rPr>
        <w:t>974, 1079.</w:t>
      </w:r>
      <w:r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724FF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014A9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strony określone powyżej zawierają umowę następującej treści.</w:t>
      </w:r>
    </w:p>
    <w:p w14:paraId="5F71FD78" w14:textId="77777777" w:rsidR="00BA3F15" w:rsidRDefault="00BA3F15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3315D3CA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§1.</w:t>
      </w:r>
    </w:p>
    <w:p w14:paraId="676AB523" w14:textId="6CA5BF08" w:rsidR="002014A9" w:rsidRPr="00742C8C" w:rsidRDefault="002014A9" w:rsidP="00DA4CBC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Przedmiotem umowy jest wykonywanie badań</w:t>
      </w:r>
      <w:r w:rsidR="00DA4CBC"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laboratoryjnych wykonywanych na własnych materiałach </w:t>
      </w:r>
      <w:r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dla potrzeb </w:t>
      </w:r>
      <w:r w:rsidR="000F4A79"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WSPL</w:t>
      </w:r>
      <w:r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zwanych dalej badaniami, zgodnie z ofertą cenową zawartą </w:t>
      </w:r>
      <w:r w:rsidR="00974460">
        <w:rPr>
          <w:rFonts w:ascii="Tahoma" w:eastAsia="Times New Roman" w:hAnsi="Tahoma" w:cs="Tahoma"/>
          <w:color w:val="auto"/>
          <w:sz w:val="20"/>
          <w:szCs w:val="20"/>
          <w:lang w:eastAsia="pl-PL"/>
        </w:rPr>
        <w:br/>
      </w:r>
      <w:r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w załączniku do umowy, wykonywanych na rzecz pacjentów </w:t>
      </w:r>
      <w:r w:rsidR="000F4A79"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WSPL.</w:t>
      </w:r>
    </w:p>
    <w:p w14:paraId="03B3E7DF" w14:textId="0E596999" w:rsidR="002014A9" w:rsidRDefault="002014A9" w:rsidP="002014A9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Przyjmujący zamówienie zobowiązuje się do wykonywania </w:t>
      </w:r>
      <w:r w:rsidR="000C3864"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badań,</w:t>
      </w:r>
      <w:r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o który</w:t>
      </w:r>
      <w:r w:rsidR="005D5976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ch </w:t>
      </w:r>
      <w:r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mowa w ust. 1</w:t>
      </w:r>
      <w:r w:rsidR="00DA4CBC"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, dostarczenia ich na swój koszt </w:t>
      </w:r>
      <w:r w:rsidR="00FC140B"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do laboratorium udzielającego zamówienie </w:t>
      </w:r>
      <w:r w:rsidRPr="00742C8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i przekazywania wyników Udzielającemu zamówienie za pośrednictwem osób do tego wyznaczonych.</w:t>
      </w:r>
      <w:r w:rsidR="004B092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</w:p>
    <w:p w14:paraId="27D2F58F" w14:textId="05D26155" w:rsidR="004B092D" w:rsidRPr="00724FFA" w:rsidRDefault="004B092D" w:rsidP="004B092D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4B092D">
        <w:rPr>
          <w:rFonts w:ascii="Tahoma" w:eastAsia="Times New Roman" w:hAnsi="Tahoma" w:cs="Tahoma"/>
          <w:sz w:val="20"/>
          <w:szCs w:val="20"/>
          <w:lang w:eastAsia="pl-PL"/>
        </w:rPr>
        <w:t xml:space="preserve">Przyjmujący zamówienie zobowiązany jest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również </w:t>
      </w:r>
      <w:r w:rsidRPr="004B092D">
        <w:rPr>
          <w:rFonts w:ascii="Tahoma" w:eastAsia="Times New Roman" w:hAnsi="Tahoma" w:cs="Tahoma"/>
          <w:sz w:val="20"/>
          <w:szCs w:val="20"/>
          <w:lang w:eastAsia="pl-PL"/>
        </w:rPr>
        <w:t>dostarczyć wynik w wersji elektronicznej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oraz na wyniku zobowiązany jest do umieszczenie k</w:t>
      </w:r>
      <w:r w:rsidRPr="004B092D">
        <w:rPr>
          <w:rFonts w:ascii="Tahoma" w:eastAsia="Times New Roman" w:hAnsi="Tahoma" w:cs="Tahoma"/>
          <w:sz w:val="20"/>
          <w:szCs w:val="20"/>
          <w:lang w:eastAsia="pl-PL"/>
        </w:rPr>
        <w:t>od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B092D">
        <w:rPr>
          <w:rFonts w:ascii="Tahoma" w:eastAsia="Times New Roman" w:hAnsi="Tahoma" w:cs="Tahoma"/>
          <w:sz w:val="20"/>
          <w:szCs w:val="20"/>
          <w:lang w:eastAsia="pl-PL"/>
        </w:rPr>
        <w:t xml:space="preserve"> ICD-</w:t>
      </w:r>
      <w:r w:rsidR="00724FFA">
        <w:rPr>
          <w:rFonts w:ascii="Tahoma" w:eastAsia="Times New Roman" w:hAnsi="Tahoma" w:cs="Tahoma"/>
          <w:sz w:val="20"/>
          <w:szCs w:val="20"/>
          <w:lang w:eastAsia="pl-PL"/>
        </w:rPr>
        <w:t>9.</w:t>
      </w:r>
    </w:p>
    <w:p w14:paraId="72ECAB54" w14:textId="5FCF8C59" w:rsidR="00724FFA" w:rsidRPr="00724FFA" w:rsidRDefault="00724FFA" w:rsidP="00724FFA">
      <w:pPr>
        <w:pStyle w:val="Akapitzlist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724FFA">
        <w:rPr>
          <w:rFonts w:ascii="Tahoma" w:hAnsi="Tahoma" w:cs="Tahoma"/>
          <w:bCs/>
          <w:sz w:val="20"/>
          <w:szCs w:val="20"/>
        </w:rPr>
        <w:t xml:space="preserve">Zamawiający wymaga od wykonawcy, aby odbiór materiałów do badan odbywał się z laboratorium przy ul. </w:t>
      </w:r>
      <w:r w:rsidR="00A4493A">
        <w:rPr>
          <w:rFonts w:ascii="Tahoma" w:hAnsi="Tahoma" w:cs="Tahoma"/>
          <w:bCs/>
          <w:sz w:val="20"/>
          <w:szCs w:val="20"/>
        </w:rPr>
        <w:t>Żwirki i Wigury 9</w:t>
      </w:r>
      <w:r w:rsidRPr="00724FFA">
        <w:rPr>
          <w:rFonts w:ascii="Tahoma" w:hAnsi="Tahoma" w:cs="Tahoma"/>
          <w:bCs/>
          <w:sz w:val="20"/>
          <w:szCs w:val="20"/>
        </w:rPr>
        <w:t xml:space="preserve"> </w:t>
      </w:r>
      <w:r w:rsidR="00906F12">
        <w:rPr>
          <w:rFonts w:ascii="Tahoma" w:hAnsi="Tahoma" w:cs="Tahoma"/>
          <w:bCs/>
          <w:sz w:val="20"/>
          <w:szCs w:val="20"/>
        </w:rPr>
        <w:t>w godzinach 11</w:t>
      </w:r>
      <w:r w:rsidR="00A4493A">
        <w:rPr>
          <w:rFonts w:ascii="Tahoma" w:hAnsi="Tahoma" w:cs="Tahoma"/>
          <w:bCs/>
          <w:sz w:val="20"/>
          <w:szCs w:val="20"/>
        </w:rPr>
        <w:t xml:space="preserve">.00 do </w:t>
      </w:r>
      <w:r w:rsidRPr="00724FFA">
        <w:rPr>
          <w:rFonts w:ascii="Tahoma" w:hAnsi="Tahoma" w:cs="Tahoma"/>
          <w:bCs/>
          <w:sz w:val="20"/>
          <w:szCs w:val="20"/>
        </w:rPr>
        <w:t xml:space="preserve"> godziny 1</w:t>
      </w:r>
      <w:r w:rsidR="00A4493A">
        <w:rPr>
          <w:rFonts w:ascii="Tahoma" w:hAnsi="Tahoma" w:cs="Tahoma"/>
          <w:bCs/>
          <w:sz w:val="20"/>
          <w:szCs w:val="20"/>
        </w:rPr>
        <w:t>1</w:t>
      </w:r>
      <w:r w:rsidRPr="00724FFA">
        <w:rPr>
          <w:rFonts w:ascii="Tahoma" w:hAnsi="Tahoma" w:cs="Tahoma"/>
          <w:bCs/>
          <w:sz w:val="20"/>
          <w:szCs w:val="20"/>
        </w:rPr>
        <w:t>.</w:t>
      </w:r>
      <w:r w:rsidR="00A4493A">
        <w:rPr>
          <w:rFonts w:ascii="Tahoma" w:hAnsi="Tahoma" w:cs="Tahoma"/>
          <w:bCs/>
          <w:sz w:val="20"/>
          <w:szCs w:val="20"/>
        </w:rPr>
        <w:t>30.</w:t>
      </w:r>
    </w:p>
    <w:p w14:paraId="6323347B" w14:textId="77777777" w:rsidR="002014A9" w:rsidRPr="002014A9" w:rsidRDefault="002014A9" w:rsidP="002014A9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Przyjmujący zamówienie oświadcza, że posiada wymagane możliwości techniczne, wiedzę oraz konieczne do wykonania przedmiotu umowy świadectwa lub certyfikaty.</w:t>
      </w:r>
    </w:p>
    <w:p w14:paraId="58A1421A" w14:textId="77777777" w:rsidR="002014A9" w:rsidRPr="002014A9" w:rsidRDefault="002014A9" w:rsidP="002014A9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Przyjmujący zamówienie oświadcza, że przyjmuje na siebie pełną odpowiedzialność, za wykonanie zleconych badań:</w:t>
      </w:r>
    </w:p>
    <w:p w14:paraId="3D71BD1B" w14:textId="77777777" w:rsidR="002014A9" w:rsidRPr="002014A9" w:rsidRDefault="002014A9" w:rsidP="002014A9">
      <w:pPr>
        <w:widowControl/>
        <w:suppressAutoHyphens w:val="0"/>
        <w:ind w:left="540" w:hanging="36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a)  przez osoby legitymujące się wymaganymi kwalifikacjami, określonymi w odrębnych przepisach,</w:t>
      </w:r>
    </w:p>
    <w:p w14:paraId="4F709098" w14:textId="77777777" w:rsidR="002014A9" w:rsidRPr="002014A9" w:rsidRDefault="002014A9" w:rsidP="002014A9">
      <w:pPr>
        <w:widowControl/>
        <w:suppressAutoHyphens w:val="0"/>
        <w:ind w:left="540" w:hanging="36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b)  zgodnie z zasadami wiedzy medycznej,</w:t>
      </w:r>
    </w:p>
    <w:p w14:paraId="2C68049E" w14:textId="77777777" w:rsidR="002014A9" w:rsidRPr="002014A9" w:rsidRDefault="002014A9" w:rsidP="002014A9">
      <w:pPr>
        <w:widowControl/>
        <w:suppressAutoHyphens w:val="0"/>
        <w:ind w:left="540" w:hanging="36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c)  przy poszanowaniu ustawowych praw pacjenta.</w:t>
      </w:r>
    </w:p>
    <w:p w14:paraId="2D85DC5E" w14:textId="2F83F929" w:rsidR="002014A9" w:rsidRPr="002014A9" w:rsidRDefault="002014A9" w:rsidP="002014A9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Ceny z oferty są cenami obowiązującymi i nie podlegają zmianie przez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okres realizacji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umowy.</w:t>
      </w:r>
    </w:p>
    <w:p w14:paraId="0363DA1E" w14:textId="77777777" w:rsidR="00BA3F15" w:rsidRDefault="00BA3F15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28B36DD1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2.</w:t>
      </w:r>
    </w:p>
    <w:p w14:paraId="0688B841" w14:textId="66E5CE11" w:rsidR="00952AC2" w:rsidRPr="00952AC2" w:rsidRDefault="002014A9" w:rsidP="00952AC2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Umowa zostanie zawarta na okres</w:t>
      </w:r>
      <w:r w:rsidR="00183FF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 w:rsidR="00A4493A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12</w:t>
      </w:r>
      <w:r w:rsidR="00183FF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 w:rsidR="004B092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miesiące</w:t>
      </w:r>
      <w:r w:rsidR="00183FF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od podpisania umowy</w:t>
      </w:r>
      <w:r w:rsidR="00A22983">
        <w:rPr>
          <w:rFonts w:ascii="Tahoma" w:eastAsia="Times New Roman" w:hAnsi="Tahoma" w:cs="Tahoma"/>
          <w:sz w:val="20"/>
          <w:szCs w:val="20"/>
          <w:lang w:eastAsia="pl-PL"/>
        </w:rPr>
        <w:t xml:space="preserve"> tj. od </w:t>
      </w:r>
      <w:r w:rsidR="004B092D"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="00A22983">
        <w:rPr>
          <w:rFonts w:ascii="Tahoma" w:eastAsia="Times New Roman" w:hAnsi="Tahoma" w:cs="Tahoma"/>
          <w:sz w:val="20"/>
          <w:szCs w:val="20"/>
          <w:lang w:eastAsia="pl-PL"/>
        </w:rPr>
        <w:t xml:space="preserve">r. do </w:t>
      </w:r>
      <w:r w:rsidR="004B092D">
        <w:rPr>
          <w:rFonts w:ascii="Tahoma" w:eastAsia="Times New Roman" w:hAnsi="Tahoma" w:cs="Tahoma"/>
          <w:sz w:val="20"/>
          <w:szCs w:val="20"/>
          <w:lang w:eastAsia="pl-PL"/>
        </w:rPr>
        <w:t>………….</w:t>
      </w:r>
      <w:r w:rsidR="00A22983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46115A79" w14:textId="77777777" w:rsidR="00BA3F15" w:rsidRDefault="00BA3F15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22C8AB07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3.</w:t>
      </w:r>
    </w:p>
    <w:p w14:paraId="0755E192" w14:textId="695E2214" w:rsidR="002014A9" w:rsidRPr="00151D02" w:rsidRDefault="002014A9" w:rsidP="002014A9">
      <w:pPr>
        <w:widowControl/>
        <w:suppressAutoHyphens w:val="0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151D02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Wartość brutto umowy wynosi: </w:t>
      </w:r>
      <w:r w:rsidR="004B092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…………….</w:t>
      </w:r>
      <w:r w:rsidRPr="00151D02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 w:rsidR="00151D02" w:rsidRPr="00151D02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zł.</w:t>
      </w:r>
      <w:r w:rsidR="00A4493A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słownie(……………..).</w:t>
      </w:r>
    </w:p>
    <w:p w14:paraId="04BB5018" w14:textId="77777777" w:rsidR="00BA3F15" w:rsidRDefault="00BA3F15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20FC6916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4.</w:t>
      </w:r>
    </w:p>
    <w:p w14:paraId="0E582598" w14:textId="77777777" w:rsidR="002014A9" w:rsidRPr="002014A9" w:rsidRDefault="002014A9" w:rsidP="002014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Udzielający zamówienia zastrzega sobie prawo niezrealizowania zamówienia w części do </w:t>
      </w:r>
      <w:r w:rsidR="000F4A7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3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0%.</w:t>
      </w:r>
    </w:p>
    <w:p w14:paraId="66A6FF53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2F9DFB74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5.</w:t>
      </w:r>
    </w:p>
    <w:p w14:paraId="5AC464FC" w14:textId="2E106D17" w:rsidR="002014A9" w:rsidRDefault="002014A9" w:rsidP="002014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Przyjmujący zamówienie wystawiać będzie fakturę VAT Udzielającemu zamówienie na podstawie skierowań</w:t>
      </w:r>
      <w:r w:rsidR="000F4A7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– zleceń na wykonanie badania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opatrzonych pieczątką </w:t>
      </w:r>
      <w:r w:rsidR="000F4A7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WSPL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zawierających dane pacjenta, rodzaj badania </w:t>
      </w:r>
      <w:r w:rsidR="000F4A7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oraz podpis i pieczątkę imienną</w:t>
      </w:r>
      <w:r w:rsidR="005D5976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lekarza, bądź w formie elektronicznej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.</w:t>
      </w:r>
    </w:p>
    <w:p w14:paraId="5B4E4563" w14:textId="77777777" w:rsidR="00A4493A" w:rsidRPr="002014A9" w:rsidRDefault="00A4493A" w:rsidP="002014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14:paraId="3B62FB34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271CBAEE" w14:textId="77777777" w:rsidR="00724FFA" w:rsidRDefault="00724FFA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5B4B1207" w14:textId="77777777" w:rsidR="00724FFA" w:rsidRDefault="00724FFA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5F4BC3B2" w14:textId="143BF5A2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lastRenderedPageBreak/>
        <w:t>§ 6.</w:t>
      </w:r>
    </w:p>
    <w:p w14:paraId="789F5A47" w14:textId="46BB2A88" w:rsidR="002014A9" w:rsidRPr="002014A9" w:rsidRDefault="002014A9" w:rsidP="002014A9">
      <w:pPr>
        <w:widowControl/>
        <w:numPr>
          <w:ilvl w:val="0"/>
          <w:numId w:val="3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Udzielający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zamówienia dokona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zapłaty za przedmiot umowy na konto Przyjmującego zamówienie wskazane na fakturze, w ciągu 30 dni od daty wystawienia faktury i dostarczenia jej do Udzielającego zamówienia.</w:t>
      </w:r>
    </w:p>
    <w:p w14:paraId="14575519" w14:textId="77777777" w:rsidR="002014A9" w:rsidRPr="002014A9" w:rsidRDefault="002014A9" w:rsidP="002014A9">
      <w:pPr>
        <w:widowControl/>
        <w:numPr>
          <w:ilvl w:val="0"/>
          <w:numId w:val="3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Faktura będzie wystawiona w terminie do 7 dnia danego miesiąca za miesiąc poprzedni.</w:t>
      </w:r>
    </w:p>
    <w:p w14:paraId="75686AEF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41DB3E46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7.</w:t>
      </w:r>
    </w:p>
    <w:p w14:paraId="12F0C931" w14:textId="7317A1C4" w:rsidR="002014A9" w:rsidRPr="002014A9" w:rsidRDefault="002014A9" w:rsidP="002014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W razie wątpliwości Udzielający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zamówienia ma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prawo skontrolować u Przyjmującego zamówienie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oryginały skierowań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, które Udzielający zamówienia ma obowiązek przechowywać przez pół roku od daty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wystawienia faktury,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w której uwzględnione zostało skierowanie i zweryfikować je </w:t>
      </w:r>
      <w:r w:rsidR="00974460">
        <w:rPr>
          <w:rFonts w:ascii="Tahoma" w:eastAsia="Times New Roman" w:hAnsi="Tahoma" w:cs="Tahoma"/>
          <w:color w:val="auto"/>
          <w:sz w:val="20"/>
          <w:szCs w:val="20"/>
          <w:lang w:eastAsia="pl-PL"/>
        </w:rPr>
        <w:br/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z przekazanymi wynikami zrealizowanych badań. </w:t>
      </w:r>
    </w:p>
    <w:p w14:paraId="3A631466" w14:textId="77777777" w:rsidR="00007883" w:rsidRDefault="00007883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06125E5B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8.</w:t>
      </w:r>
    </w:p>
    <w:p w14:paraId="09BA7F9C" w14:textId="38B5F0AE" w:rsidR="002014A9" w:rsidRPr="00974460" w:rsidRDefault="002014A9" w:rsidP="002014A9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Osobą odpowiedzialną ze strony Udzielającego zamówienia jest </w:t>
      </w:r>
      <w:r w:rsidR="00A4493A">
        <w:rPr>
          <w:rFonts w:ascii="Tahoma" w:hAnsi="Tahoma" w:cs="Tahoma"/>
          <w:sz w:val="18"/>
          <w:szCs w:val="18"/>
        </w:rPr>
        <w:t xml:space="preserve">Agnieszka Biskupska </w:t>
      </w:r>
      <w:r w:rsidR="00724FFA" w:rsidRPr="000E74B8">
        <w:rPr>
          <w:rFonts w:ascii="Tahoma" w:hAnsi="Tahoma" w:cs="Tahoma"/>
          <w:sz w:val="18"/>
          <w:szCs w:val="18"/>
        </w:rPr>
        <w:t xml:space="preserve"> tel.</w:t>
      </w:r>
      <w:r w:rsidR="00007883">
        <w:rPr>
          <w:rFonts w:ascii="Tahoma" w:hAnsi="Tahoma" w:cs="Tahoma"/>
          <w:sz w:val="18"/>
          <w:szCs w:val="18"/>
        </w:rPr>
        <w:t xml:space="preserve"> </w:t>
      </w:r>
      <w:r w:rsidR="00974460" w:rsidRPr="00974460">
        <w:rPr>
          <w:sz w:val="20"/>
          <w:szCs w:val="20"/>
        </w:rPr>
        <w:t>500 478 714</w:t>
      </w:r>
      <w:r w:rsidR="00A4493A" w:rsidRPr="00974460">
        <w:rPr>
          <w:rFonts w:ascii="Tahoma" w:hAnsi="Tahoma" w:cs="Tahoma"/>
          <w:sz w:val="20"/>
          <w:szCs w:val="20"/>
        </w:rPr>
        <w:t>.</w:t>
      </w:r>
    </w:p>
    <w:p w14:paraId="52BE4023" w14:textId="297D6DF2" w:rsidR="002014A9" w:rsidRPr="002014A9" w:rsidRDefault="002014A9" w:rsidP="002014A9">
      <w:pPr>
        <w:widowControl/>
        <w:numPr>
          <w:ilvl w:val="0"/>
          <w:numId w:val="4"/>
        </w:numPr>
        <w:suppressAutoHyphens w:val="0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Osobą odpowiedzialną za strony Przyjmującego zamówienie jest </w:t>
      </w:r>
      <w:r w:rsidR="004B092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          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tel..</w:t>
      </w:r>
    </w:p>
    <w:p w14:paraId="67AF6EF5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50408A97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9.</w:t>
      </w:r>
    </w:p>
    <w:p w14:paraId="571197AC" w14:textId="43A519EB" w:rsidR="002014A9" w:rsidRPr="002014A9" w:rsidRDefault="002014A9" w:rsidP="002014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W przypadku awarii aparatury Przyjmujący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zamówienie odpowiada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za nieterminowe wykonanie badań i zobowiązany jest do wykonania badań w innej placówce na własny koszt.</w:t>
      </w:r>
    </w:p>
    <w:p w14:paraId="58F49300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39B847F5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10.</w:t>
      </w:r>
    </w:p>
    <w:p w14:paraId="6DAD5D7D" w14:textId="709083A7" w:rsidR="002014A9" w:rsidRPr="002014A9" w:rsidRDefault="002014A9" w:rsidP="002014A9">
      <w:pPr>
        <w:widowControl/>
        <w:numPr>
          <w:ilvl w:val="0"/>
          <w:numId w:val="5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Przyjmujący zamówienie zapewni wykonanie badań przy użyciu sprzętu, materiałów medycznych </w:t>
      </w:r>
      <w:r w:rsidR="00974460">
        <w:rPr>
          <w:rFonts w:ascii="Tahoma" w:eastAsia="Times New Roman" w:hAnsi="Tahoma" w:cs="Tahoma"/>
          <w:color w:val="auto"/>
          <w:sz w:val="20"/>
          <w:szCs w:val="20"/>
          <w:lang w:eastAsia="pl-PL"/>
        </w:rPr>
        <w:br/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i chemicznych dopuszczonych do obrotu zgodnie z ustawą o wyrobach medycznych - będących w swojej dyspozycji, pod nadzorem zatrudnionego personelu o właściwych dla przedmiotu zamówienia kwalifikacjach.</w:t>
      </w:r>
    </w:p>
    <w:p w14:paraId="2EE87C4C" w14:textId="7E828761" w:rsidR="002014A9" w:rsidRPr="002014A9" w:rsidRDefault="002014A9" w:rsidP="002014A9">
      <w:pPr>
        <w:widowControl/>
        <w:numPr>
          <w:ilvl w:val="0"/>
          <w:numId w:val="5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Pracownie badań Przyjmującego zamówienie dostępne będą w godzinach pracy obowiązujących </w:t>
      </w:r>
      <w:r w:rsidR="00974460">
        <w:rPr>
          <w:rFonts w:ascii="Tahoma" w:eastAsia="Times New Roman" w:hAnsi="Tahoma" w:cs="Tahoma"/>
          <w:color w:val="auto"/>
          <w:sz w:val="20"/>
          <w:szCs w:val="20"/>
          <w:lang w:eastAsia="pl-PL"/>
        </w:rPr>
        <w:br/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u Udzielającego zamówienie. Miejsce oraz godziny wykonywania badań diagnostycznych stanowi załącznik nr </w:t>
      </w:r>
      <w:r w:rsidR="00F66903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3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do umowy</w:t>
      </w:r>
      <w:r w:rsidR="00F66903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.</w:t>
      </w:r>
    </w:p>
    <w:p w14:paraId="27F53B10" w14:textId="45409620" w:rsidR="002014A9" w:rsidRPr="002014A9" w:rsidRDefault="002014A9" w:rsidP="002014A9">
      <w:pPr>
        <w:widowControl/>
        <w:numPr>
          <w:ilvl w:val="0"/>
          <w:numId w:val="5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Na podstawie przyjętych skierowań przez Przyjmującego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zamówienie prowadzony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będzie rejestr przyjmowanych do wykonania badań oraz pacjentów według wymogów dla prowadzenia dokumentacji medycznej.</w:t>
      </w:r>
    </w:p>
    <w:p w14:paraId="05E7AB49" w14:textId="0BE792D4" w:rsidR="002014A9" w:rsidRPr="002014A9" w:rsidRDefault="002014A9" w:rsidP="002014A9">
      <w:pPr>
        <w:widowControl/>
        <w:numPr>
          <w:ilvl w:val="0"/>
          <w:numId w:val="5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Wyniki badań będą odbierane przez upoważnionych pracowników </w:t>
      </w:r>
      <w:r w:rsidR="000F311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przychodni 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w formie papierowej zgodnie z obowiązującymi przepisami w zakresie dokumentacji medycznej. </w:t>
      </w:r>
      <w:r w:rsidR="00A4493A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Wyniki 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drogą elektroniczną, na </w:t>
      </w:r>
      <w:r w:rsidR="00F931DC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platformie udostępnionej przez przyjmującego zamówienie przez upoważnionych 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pracowników </w:t>
      </w:r>
      <w:r w:rsidR="00F66903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WSPL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.</w:t>
      </w:r>
    </w:p>
    <w:p w14:paraId="23A2B429" w14:textId="308CB1AE" w:rsidR="002014A9" w:rsidRPr="002014A9" w:rsidRDefault="002014A9" w:rsidP="002014A9">
      <w:pPr>
        <w:widowControl/>
        <w:numPr>
          <w:ilvl w:val="0"/>
          <w:numId w:val="5"/>
        </w:numPr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Z wykonanych badań dostarczone będą dane - miesięczne raporty w formie pozwalającej na analizę ilościową i wartościową zawierające dane: nazwisko i PESEL pacjenta, nazwisko kierującego, rodzaj badania, ilość oraz cenę jednostkową badania,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data zlecenia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i wykonania, archiwizację badań.</w:t>
      </w:r>
    </w:p>
    <w:p w14:paraId="33E65BEB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276103BD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11.</w:t>
      </w:r>
    </w:p>
    <w:p w14:paraId="4FD93A6F" w14:textId="77777777" w:rsidR="002014A9" w:rsidRPr="002014A9" w:rsidRDefault="002014A9" w:rsidP="002014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Przyjmujący zamówienie oświadcza, że jest ubezpieczony od odpowiedzialności cywilnej za szkody powstałe w związku z udzielanymi świadczeniami zdrowotnymi, w tym również za szkody wyrządzone przeniesieniem choroby zakaźnej.</w:t>
      </w:r>
    </w:p>
    <w:p w14:paraId="5BA386D2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2B77FF9B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12.</w:t>
      </w:r>
    </w:p>
    <w:p w14:paraId="3595A491" w14:textId="6F99E8BD" w:rsidR="002014A9" w:rsidRPr="002014A9" w:rsidRDefault="002014A9" w:rsidP="00F81664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Przyjmujący zamówienie zobowiązuje się do poddania się kontroli Narodowego Funduszu Zdrowia </w:t>
      </w:r>
      <w:r w:rsidR="00974460">
        <w:rPr>
          <w:rFonts w:ascii="Tahoma" w:eastAsia="Times New Roman" w:hAnsi="Tahoma" w:cs="Tahoma"/>
          <w:color w:val="auto"/>
          <w:sz w:val="20"/>
          <w:szCs w:val="20"/>
          <w:lang w:eastAsia="pl-PL"/>
        </w:rPr>
        <w:br/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w zakresie wykonywanych badań na rzecz Udzielającego zamówienie oraz na zasadach określonych </w:t>
      </w:r>
      <w:r w:rsidR="00974460">
        <w:rPr>
          <w:rFonts w:ascii="Tahoma" w:eastAsia="Times New Roman" w:hAnsi="Tahoma" w:cs="Tahoma"/>
          <w:color w:val="auto"/>
          <w:sz w:val="20"/>
          <w:szCs w:val="20"/>
          <w:lang w:eastAsia="pl-PL"/>
        </w:rPr>
        <w:br/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w ustawie z dnia 27 sierpnia 2004 r. o świadczeniach opieki zdrowotnej finansowanych ze śro</w:t>
      </w:r>
      <w:r w:rsidR="00F81664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dków publicznych</w:t>
      </w:r>
      <w:r w:rsidR="00A21561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.</w:t>
      </w:r>
    </w:p>
    <w:p w14:paraId="48D71E8D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7FBBD2D2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13.</w:t>
      </w:r>
    </w:p>
    <w:p w14:paraId="6393CD0E" w14:textId="77777777" w:rsidR="002014A9" w:rsidRPr="002014A9" w:rsidRDefault="002014A9" w:rsidP="002014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Wszystkie zmiany niniejszej umowy dokonywane będą na piśmie pod rygorem nieważności.</w:t>
      </w:r>
    </w:p>
    <w:p w14:paraId="382E7B36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6A399A63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14.</w:t>
      </w:r>
    </w:p>
    <w:p w14:paraId="3EE4A4A7" w14:textId="328D4240" w:rsidR="002014A9" w:rsidRPr="002014A9" w:rsidRDefault="002014A9" w:rsidP="002014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Przyjmujący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zamówienie nie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może bez zgody Udzielającego zamówienie przenieść wierzytelności z tej umowy na osoby trzecie.</w:t>
      </w:r>
    </w:p>
    <w:p w14:paraId="648D6897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4DF89692" w14:textId="77777777" w:rsidR="00F931DC" w:rsidRDefault="00F931DC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1FF26577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lastRenderedPageBreak/>
        <w:t>§ 15.</w:t>
      </w:r>
    </w:p>
    <w:p w14:paraId="312B3C54" w14:textId="04B00E70" w:rsidR="002014A9" w:rsidRDefault="002014A9" w:rsidP="00F81664">
      <w:pPr>
        <w:widowControl/>
        <w:suppressAutoHyphens w:val="0"/>
        <w:jc w:val="both"/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</w:pP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>W sprawach nieuregulowanych postanowieniami niniejszej umowy mają zastosowani</w:t>
      </w:r>
      <w:r w:rsidR="00F81664"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 </w:t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przepisy Kodeksu Cywilnego. </w:t>
      </w:r>
      <w:r w:rsidRPr="00F81664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Przyjmujący </w:t>
      </w:r>
      <w:r w:rsidR="00724FFA" w:rsidRPr="00F81664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zamówienie </w:t>
      </w:r>
      <w:r w:rsidR="00724FFA"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>nie</w:t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 będzie </w:t>
      </w:r>
      <w:r w:rsidR="00724FFA"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>mógł przenieś</w:t>
      </w:r>
      <w:r w:rsidR="00F81664"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 </w:t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wierzytelności wynikających z niniejszej umowy na osoby </w:t>
      </w:r>
      <w:r w:rsidR="00724FFA"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>trzecie</w:t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 ani rozporządzać nimi</w:t>
      </w:r>
      <w:r w:rsidR="00F81664"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 </w:t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w jakiejkolwiek </w:t>
      </w:r>
      <w:r w:rsidR="00724FFA"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>prawem przewidzianej</w:t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 formie. </w:t>
      </w:r>
      <w:r w:rsidR="00974460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br/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W </w:t>
      </w:r>
      <w:r w:rsidR="00724FFA"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>szczególności wierzytelność</w:t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 nie będzie mogła być przedmiotem zabezpieczenia zobowiązań </w:t>
      </w:r>
      <w:r w:rsidRPr="00F81664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Przyjmującego zamówienie </w:t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(np. z tytułu umowy kredytowej, pożyczki). </w:t>
      </w:r>
      <w:r w:rsidRPr="00F81664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Przyjmujący zamówienie </w:t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>nie może również</w:t>
      </w:r>
      <w:r w:rsidR="00F81664"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 </w:t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zawrzeć umowy bez pisemnej zgody Udzielającego zamówienie z osoba trzecią </w:t>
      </w:r>
      <w:r w:rsidR="00974460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br/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>o wstąpienie w prawa wierzyciela (art. 518 KC), ani dokonywać żadnej innej czynności</w:t>
      </w:r>
      <w:r w:rsidR="00F81664"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 xml:space="preserve"> </w:t>
      </w:r>
      <w:r w:rsidRPr="00F81664">
        <w:rPr>
          <w:rFonts w:ascii="Tahoma" w:eastAsia="Times New Roman" w:hAnsi="Tahoma" w:cs="Tahoma"/>
          <w:bCs/>
          <w:iCs/>
          <w:color w:val="auto"/>
          <w:sz w:val="20"/>
          <w:szCs w:val="20"/>
          <w:lang w:eastAsia="pl-PL"/>
        </w:rPr>
        <w:t>prawnej rodzącej takie skutki.</w:t>
      </w:r>
    </w:p>
    <w:p w14:paraId="62B641E6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050AF72A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16.</w:t>
      </w:r>
    </w:p>
    <w:p w14:paraId="10B8BB3C" w14:textId="1CA9D432" w:rsidR="002014A9" w:rsidRPr="002014A9" w:rsidRDefault="002014A9" w:rsidP="002014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Spory wynikłe w trakcie wykonywania niniejszej umowy Strony zobowiązują się poddać rozstrzygnięciu Sądu właściwego </w:t>
      </w:r>
      <w:r w:rsidR="00724FFA"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dla Udzielającego</w:t>
      </w:r>
      <w:r w:rsidRPr="002014A9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zamówienie.</w:t>
      </w:r>
    </w:p>
    <w:p w14:paraId="19F3B063" w14:textId="77777777" w:rsidR="00D00004" w:rsidRDefault="00D00004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34C2734C" w14:textId="77777777" w:rsidR="002014A9" w:rsidRPr="002014A9" w:rsidRDefault="002014A9" w:rsidP="002014A9">
      <w:pPr>
        <w:widowControl/>
        <w:suppressAutoHyphens w:val="0"/>
        <w:jc w:val="center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§ 17.</w:t>
      </w:r>
    </w:p>
    <w:p w14:paraId="22CE0054" w14:textId="047A9D87" w:rsidR="004B092D" w:rsidRDefault="004B092D" w:rsidP="004B092D">
      <w:pPr>
        <w:pStyle w:val="Tekstpodstawowy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0F0BEC">
        <w:rPr>
          <w:rFonts w:ascii="Tahoma" w:hAnsi="Tahoma" w:cs="Tahoma"/>
          <w:sz w:val="20"/>
        </w:rPr>
        <w:t xml:space="preserve">Integralną częścią umowy jest Decyzja nr 145/MON Ministra Obrony </w:t>
      </w:r>
      <w:r w:rsidR="00724FFA" w:rsidRPr="000F0BEC">
        <w:rPr>
          <w:rFonts w:ascii="Tahoma" w:hAnsi="Tahoma" w:cs="Tahoma"/>
          <w:sz w:val="20"/>
        </w:rPr>
        <w:t>Narodowej z</w:t>
      </w:r>
      <w:r w:rsidRPr="000F0BEC">
        <w:rPr>
          <w:rFonts w:ascii="Tahoma" w:hAnsi="Tahoma" w:cs="Tahoma"/>
          <w:sz w:val="20"/>
        </w:rPr>
        <w:t xml:space="preserve"> dnia 13 lipca 2017 r. w sprawie zasad postępowania w kontaktach z wykonawcami.</w:t>
      </w:r>
    </w:p>
    <w:p w14:paraId="53EF6890" w14:textId="77777777" w:rsidR="002014A9" w:rsidRPr="004B092D" w:rsidRDefault="002014A9" w:rsidP="002014A9">
      <w:pPr>
        <w:pStyle w:val="Tekstpodstawowy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4B092D">
        <w:rPr>
          <w:rFonts w:ascii="Tahoma" w:hAnsi="Tahoma" w:cs="Tahoma"/>
          <w:sz w:val="20"/>
        </w:rPr>
        <w:t xml:space="preserve">Umowa została sporządzona w dwóch jednobrzmiących egzemplarzach, po jednym egzemplarzu dla każdej ze </w:t>
      </w:r>
      <w:r w:rsidR="00F81664" w:rsidRPr="004B092D">
        <w:rPr>
          <w:rFonts w:ascii="Tahoma" w:hAnsi="Tahoma" w:cs="Tahoma"/>
          <w:sz w:val="20"/>
        </w:rPr>
        <w:t>s</w:t>
      </w:r>
      <w:r w:rsidRPr="004B092D">
        <w:rPr>
          <w:rFonts w:ascii="Tahoma" w:hAnsi="Tahoma" w:cs="Tahoma"/>
          <w:sz w:val="20"/>
        </w:rPr>
        <w:t>tron.</w:t>
      </w:r>
    </w:p>
    <w:p w14:paraId="228B322F" w14:textId="77777777" w:rsidR="00A22983" w:rsidRDefault="00A22983" w:rsidP="002014A9">
      <w:pPr>
        <w:widowControl/>
        <w:suppressAutoHyphens w:val="0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5110EEB2" w14:textId="77777777" w:rsidR="00A22983" w:rsidRDefault="00A22983" w:rsidP="002014A9">
      <w:pPr>
        <w:widowControl/>
        <w:suppressAutoHyphens w:val="0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11A1F04B" w14:textId="77777777" w:rsidR="00A22983" w:rsidRDefault="00A22983" w:rsidP="002014A9">
      <w:pPr>
        <w:widowControl/>
        <w:suppressAutoHyphens w:val="0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0C8C279E" w14:textId="77777777" w:rsidR="00A22983" w:rsidRDefault="00A22983" w:rsidP="002014A9">
      <w:pPr>
        <w:widowControl/>
        <w:suppressAutoHyphens w:val="0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</w:p>
    <w:p w14:paraId="77D89EFA" w14:textId="05D323EA" w:rsidR="002014A9" w:rsidRPr="002014A9" w:rsidRDefault="002014A9" w:rsidP="002014A9">
      <w:pPr>
        <w:widowControl/>
        <w:suppressAutoHyphens w:val="0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 xml:space="preserve">Udzielający </w:t>
      </w:r>
      <w:r w:rsidR="00724FFA"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 xml:space="preserve">zamówienia:  </w:t>
      </w:r>
      <w:r w:rsidRPr="002014A9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 xml:space="preserve">                                                            Przyjmujący zamówienie: </w:t>
      </w:r>
    </w:p>
    <w:p w14:paraId="4C57E111" w14:textId="77777777" w:rsidR="00A21561" w:rsidRDefault="00A21561">
      <w:pPr>
        <w:rPr>
          <w:rFonts w:ascii="Tahoma" w:hAnsi="Tahoma" w:cs="Tahoma"/>
          <w:sz w:val="16"/>
          <w:szCs w:val="16"/>
        </w:rPr>
      </w:pPr>
    </w:p>
    <w:p w14:paraId="626239F1" w14:textId="77777777" w:rsidR="00A21561" w:rsidRDefault="00A21561">
      <w:pPr>
        <w:rPr>
          <w:rFonts w:ascii="Tahoma" w:hAnsi="Tahoma" w:cs="Tahoma"/>
          <w:sz w:val="16"/>
          <w:szCs w:val="16"/>
        </w:rPr>
      </w:pPr>
    </w:p>
    <w:p w14:paraId="6D55BA8C" w14:textId="77777777" w:rsidR="00A21561" w:rsidRDefault="00A21561">
      <w:pPr>
        <w:rPr>
          <w:rFonts w:ascii="Tahoma" w:hAnsi="Tahoma" w:cs="Tahoma"/>
          <w:sz w:val="16"/>
          <w:szCs w:val="16"/>
        </w:rPr>
      </w:pPr>
    </w:p>
    <w:p w14:paraId="0CE29190" w14:textId="77777777" w:rsidR="00A22983" w:rsidRDefault="00A22983">
      <w:pPr>
        <w:rPr>
          <w:rFonts w:ascii="Tahoma" w:hAnsi="Tahoma" w:cs="Tahoma"/>
          <w:sz w:val="16"/>
          <w:szCs w:val="16"/>
        </w:rPr>
      </w:pPr>
    </w:p>
    <w:p w14:paraId="6AF6E8CC" w14:textId="77777777" w:rsidR="00A22983" w:rsidRDefault="00A22983">
      <w:pPr>
        <w:rPr>
          <w:rFonts w:ascii="Tahoma" w:hAnsi="Tahoma" w:cs="Tahoma"/>
          <w:sz w:val="16"/>
          <w:szCs w:val="16"/>
        </w:rPr>
      </w:pPr>
    </w:p>
    <w:p w14:paraId="1D4DCFC0" w14:textId="77777777" w:rsidR="00A22983" w:rsidRDefault="00A22983">
      <w:pPr>
        <w:rPr>
          <w:rFonts w:ascii="Tahoma" w:hAnsi="Tahoma" w:cs="Tahoma"/>
          <w:sz w:val="16"/>
          <w:szCs w:val="16"/>
        </w:rPr>
      </w:pPr>
    </w:p>
    <w:p w14:paraId="4D27B31E" w14:textId="77777777" w:rsidR="00A21561" w:rsidRDefault="00A21561">
      <w:pPr>
        <w:rPr>
          <w:rFonts w:ascii="Tahoma" w:hAnsi="Tahoma" w:cs="Tahoma"/>
          <w:sz w:val="16"/>
          <w:szCs w:val="16"/>
        </w:rPr>
      </w:pPr>
    </w:p>
    <w:p w14:paraId="070F72D9" w14:textId="77777777" w:rsidR="00A21561" w:rsidRDefault="00174584">
      <w:pPr>
        <w:rPr>
          <w:rFonts w:ascii="Tahoma" w:hAnsi="Tahoma" w:cs="Tahoma"/>
          <w:sz w:val="16"/>
          <w:szCs w:val="16"/>
        </w:rPr>
      </w:pPr>
      <w:r w:rsidRPr="00A21561">
        <w:rPr>
          <w:rFonts w:ascii="Tahoma" w:hAnsi="Tahoma" w:cs="Tahoma"/>
          <w:sz w:val="16"/>
          <w:szCs w:val="16"/>
        </w:rPr>
        <w:t>Załączniki</w:t>
      </w:r>
      <w:r w:rsidR="00A21561">
        <w:rPr>
          <w:rFonts w:ascii="Tahoma" w:hAnsi="Tahoma" w:cs="Tahoma"/>
          <w:sz w:val="16"/>
          <w:szCs w:val="16"/>
        </w:rPr>
        <w:t>:</w:t>
      </w:r>
    </w:p>
    <w:p w14:paraId="76B5A65A" w14:textId="01263F5E" w:rsidR="00A21561" w:rsidRPr="00A21561" w:rsidRDefault="00A21561" w:rsidP="00A21561">
      <w:pPr>
        <w:pStyle w:val="Akapitzlist"/>
        <w:numPr>
          <w:ilvl w:val="0"/>
          <w:numId w:val="10"/>
        </w:numPr>
        <w:rPr>
          <w:rFonts w:ascii="Tahoma" w:hAnsi="Tahoma" w:cs="Tahoma"/>
          <w:sz w:val="16"/>
          <w:szCs w:val="16"/>
        </w:rPr>
      </w:pPr>
      <w:r w:rsidRPr="00A21561">
        <w:rPr>
          <w:rFonts w:ascii="Tahoma" w:hAnsi="Tahoma" w:cs="Tahoma"/>
          <w:sz w:val="16"/>
          <w:szCs w:val="16"/>
        </w:rPr>
        <w:t xml:space="preserve">Oferta </w:t>
      </w:r>
      <w:r w:rsidR="00724FFA" w:rsidRPr="00A21561">
        <w:rPr>
          <w:rFonts w:ascii="Tahoma" w:eastAsia="Times New Roman" w:hAnsi="Tahoma" w:cs="Tahoma"/>
          <w:color w:val="auto"/>
          <w:sz w:val="16"/>
          <w:szCs w:val="16"/>
          <w:lang w:eastAsia="pl-PL"/>
        </w:rPr>
        <w:t>Przyjmując</w:t>
      </w:r>
      <w:r w:rsidR="00724FFA">
        <w:rPr>
          <w:rFonts w:ascii="Tahoma" w:eastAsia="Times New Roman" w:hAnsi="Tahoma" w:cs="Tahoma"/>
          <w:color w:val="auto"/>
          <w:sz w:val="16"/>
          <w:szCs w:val="16"/>
          <w:lang w:eastAsia="pl-PL"/>
        </w:rPr>
        <w:t xml:space="preserve">ego </w:t>
      </w:r>
      <w:r w:rsidR="00724FFA" w:rsidRPr="00A21561">
        <w:rPr>
          <w:rFonts w:ascii="Tahoma" w:eastAsia="Times New Roman" w:hAnsi="Tahoma" w:cs="Tahoma"/>
          <w:color w:val="auto"/>
          <w:sz w:val="16"/>
          <w:szCs w:val="16"/>
          <w:lang w:eastAsia="pl-PL"/>
        </w:rPr>
        <w:t>zamówienie</w:t>
      </w:r>
    </w:p>
    <w:p w14:paraId="31BBBB63" w14:textId="33F999C8" w:rsidR="00A21561" w:rsidRDefault="00724FFA" w:rsidP="00A21561">
      <w:pPr>
        <w:pStyle w:val="Akapitzlist"/>
        <w:numPr>
          <w:ilvl w:val="0"/>
          <w:numId w:val="10"/>
        </w:numPr>
        <w:rPr>
          <w:rFonts w:ascii="Tahoma" w:hAnsi="Tahoma" w:cs="Tahoma"/>
          <w:sz w:val="16"/>
          <w:szCs w:val="16"/>
        </w:rPr>
      </w:pPr>
      <w:r w:rsidRPr="00A21561">
        <w:rPr>
          <w:rFonts w:ascii="Tahoma" w:hAnsi="Tahoma" w:cs="Tahoma"/>
          <w:sz w:val="16"/>
          <w:szCs w:val="16"/>
        </w:rPr>
        <w:t>Szczegółowe warunki konkursu</w:t>
      </w:r>
      <w:r w:rsidR="00A21561" w:rsidRPr="00A21561">
        <w:rPr>
          <w:rFonts w:ascii="Tahoma" w:hAnsi="Tahoma" w:cs="Tahoma"/>
          <w:sz w:val="16"/>
          <w:szCs w:val="16"/>
        </w:rPr>
        <w:t xml:space="preserve"> ofert</w:t>
      </w:r>
      <w:r w:rsidR="00B15108">
        <w:rPr>
          <w:rFonts w:ascii="Tahoma" w:hAnsi="Tahoma" w:cs="Tahoma"/>
          <w:sz w:val="16"/>
          <w:szCs w:val="16"/>
        </w:rPr>
        <w:t xml:space="preserve"> z załącznikami.</w:t>
      </w:r>
    </w:p>
    <w:sectPr w:rsidR="00A21561" w:rsidSect="00575E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C7BE" w14:textId="77777777" w:rsidR="003B4BE7" w:rsidRDefault="003B4BE7" w:rsidP="006A28E1">
      <w:r>
        <w:separator/>
      </w:r>
    </w:p>
  </w:endnote>
  <w:endnote w:type="continuationSeparator" w:id="0">
    <w:p w14:paraId="4E5F1C4D" w14:textId="77777777" w:rsidR="003B4BE7" w:rsidRDefault="003B4BE7" w:rsidP="006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88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2CBF78" w14:textId="77777777" w:rsidR="00A22983" w:rsidRDefault="00AF4E9D">
        <w:pPr>
          <w:pStyle w:val="Stopka"/>
          <w:jc w:val="right"/>
        </w:pPr>
        <w:r w:rsidRPr="00A22983">
          <w:rPr>
            <w:sz w:val="20"/>
            <w:szCs w:val="20"/>
          </w:rPr>
          <w:fldChar w:fldCharType="begin"/>
        </w:r>
        <w:r w:rsidR="00A22983" w:rsidRPr="00A22983">
          <w:rPr>
            <w:sz w:val="20"/>
            <w:szCs w:val="20"/>
          </w:rPr>
          <w:instrText xml:space="preserve"> PAGE   \* MERGEFORMAT </w:instrText>
        </w:r>
        <w:r w:rsidRPr="00A22983">
          <w:rPr>
            <w:sz w:val="20"/>
            <w:szCs w:val="20"/>
          </w:rPr>
          <w:fldChar w:fldCharType="separate"/>
        </w:r>
        <w:r w:rsidR="006D70D5">
          <w:rPr>
            <w:noProof/>
            <w:sz w:val="20"/>
            <w:szCs w:val="20"/>
          </w:rPr>
          <w:t>1</w:t>
        </w:r>
        <w:r w:rsidRPr="00A22983">
          <w:rPr>
            <w:sz w:val="20"/>
            <w:szCs w:val="20"/>
          </w:rPr>
          <w:fldChar w:fldCharType="end"/>
        </w:r>
      </w:p>
    </w:sdtContent>
  </w:sdt>
  <w:p w14:paraId="56BA3E6D" w14:textId="77777777" w:rsidR="00A22983" w:rsidRDefault="00A22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6BE5" w14:textId="77777777" w:rsidR="003B4BE7" w:rsidRDefault="003B4BE7" w:rsidP="006A28E1">
      <w:r>
        <w:separator/>
      </w:r>
    </w:p>
  </w:footnote>
  <w:footnote w:type="continuationSeparator" w:id="0">
    <w:p w14:paraId="2D741A92" w14:textId="77777777" w:rsidR="003B4BE7" w:rsidRDefault="003B4BE7" w:rsidP="006A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DCE7" w14:textId="749513EE" w:rsidR="006A28E1" w:rsidRDefault="006A28E1" w:rsidP="006A28E1">
    <w:pPr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Znak sprawy WSPL  nr </w:t>
    </w:r>
    <w:r w:rsidR="00A4493A">
      <w:rPr>
        <w:rFonts w:ascii="Tahoma" w:hAnsi="Tahoma" w:cs="Tahoma"/>
        <w:sz w:val="18"/>
      </w:rPr>
      <w:t>2</w:t>
    </w:r>
    <w:r w:rsidR="00CB2528">
      <w:rPr>
        <w:rFonts w:ascii="Tahoma" w:hAnsi="Tahoma" w:cs="Tahoma"/>
        <w:sz w:val="18"/>
      </w:rPr>
      <w:t>/</w:t>
    </w:r>
    <w:r w:rsidR="00724FFA">
      <w:rPr>
        <w:rFonts w:ascii="Tahoma" w:hAnsi="Tahoma" w:cs="Tahoma"/>
        <w:sz w:val="18"/>
      </w:rPr>
      <w:t>2</w:t>
    </w:r>
    <w:r w:rsidR="00A4493A">
      <w:rPr>
        <w:rFonts w:ascii="Tahoma" w:hAnsi="Tahoma" w:cs="Tahoma"/>
        <w:sz w:val="18"/>
      </w:rPr>
      <w:t>2</w:t>
    </w:r>
  </w:p>
  <w:p w14:paraId="03C357EC" w14:textId="77777777" w:rsidR="006A28E1" w:rsidRDefault="006A2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946"/>
    <w:multiLevelType w:val="hybridMultilevel"/>
    <w:tmpl w:val="C95EAD82"/>
    <w:lvl w:ilvl="0" w:tplc="65747DB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411ED"/>
    <w:multiLevelType w:val="hybridMultilevel"/>
    <w:tmpl w:val="57E69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00232"/>
    <w:multiLevelType w:val="hybridMultilevel"/>
    <w:tmpl w:val="54D4D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F5D63"/>
    <w:multiLevelType w:val="hybridMultilevel"/>
    <w:tmpl w:val="DE8E7EDA"/>
    <w:lvl w:ilvl="0" w:tplc="65747DB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B32D5"/>
    <w:multiLevelType w:val="hybridMultilevel"/>
    <w:tmpl w:val="69E0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45E4"/>
    <w:multiLevelType w:val="hybridMultilevel"/>
    <w:tmpl w:val="F7949410"/>
    <w:lvl w:ilvl="0" w:tplc="65747DB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AB1DFA"/>
    <w:multiLevelType w:val="hybridMultilevel"/>
    <w:tmpl w:val="B09AB872"/>
    <w:lvl w:ilvl="0" w:tplc="65747DB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C2E01"/>
    <w:multiLevelType w:val="hybridMultilevel"/>
    <w:tmpl w:val="4B06B802"/>
    <w:lvl w:ilvl="0" w:tplc="E238113A">
      <w:start w:val="4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327779"/>
    <w:multiLevelType w:val="hybridMultilevel"/>
    <w:tmpl w:val="54A0F0DC"/>
    <w:lvl w:ilvl="0" w:tplc="B48C0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9DD"/>
    <w:multiLevelType w:val="hybridMultilevel"/>
    <w:tmpl w:val="69E0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06216"/>
    <w:multiLevelType w:val="hybridMultilevel"/>
    <w:tmpl w:val="75D604AA"/>
    <w:lvl w:ilvl="0" w:tplc="65747DB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0F1AD5"/>
    <w:multiLevelType w:val="singleLevel"/>
    <w:tmpl w:val="A2FE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3C520AA"/>
    <w:multiLevelType w:val="hybridMultilevel"/>
    <w:tmpl w:val="BBC883BA"/>
    <w:lvl w:ilvl="0" w:tplc="65747DB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6341794">
    <w:abstractNumId w:val="7"/>
  </w:num>
  <w:num w:numId="2" w16cid:durableId="607811683">
    <w:abstractNumId w:val="6"/>
  </w:num>
  <w:num w:numId="3" w16cid:durableId="2069956046">
    <w:abstractNumId w:val="11"/>
  </w:num>
  <w:num w:numId="4" w16cid:durableId="411045236">
    <w:abstractNumId w:val="4"/>
  </w:num>
  <w:num w:numId="5" w16cid:durableId="1684240576">
    <w:abstractNumId w:val="0"/>
  </w:num>
  <w:num w:numId="6" w16cid:durableId="1860269294">
    <w:abstractNumId w:val="13"/>
  </w:num>
  <w:num w:numId="7" w16cid:durableId="1577589793">
    <w:abstractNumId w:val="2"/>
  </w:num>
  <w:num w:numId="8" w16cid:durableId="1474441268">
    <w:abstractNumId w:val="8"/>
  </w:num>
  <w:num w:numId="9" w16cid:durableId="1425344386">
    <w:abstractNumId w:val="1"/>
  </w:num>
  <w:num w:numId="10" w16cid:durableId="2061778947">
    <w:abstractNumId w:val="10"/>
  </w:num>
  <w:num w:numId="11" w16cid:durableId="516312851">
    <w:abstractNumId w:val="3"/>
  </w:num>
  <w:num w:numId="12" w16cid:durableId="1546796447">
    <w:abstractNumId w:val="5"/>
  </w:num>
  <w:num w:numId="13" w16cid:durableId="331103588">
    <w:abstractNumId w:val="9"/>
  </w:num>
  <w:num w:numId="14" w16cid:durableId="2116439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4A9"/>
    <w:rsid w:val="00007883"/>
    <w:rsid w:val="00017BAC"/>
    <w:rsid w:val="00083ABC"/>
    <w:rsid w:val="000C3864"/>
    <w:rsid w:val="000F3119"/>
    <w:rsid w:val="000F4A79"/>
    <w:rsid w:val="001254D4"/>
    <w:rsid w:val="00151D02"/>
    <w:rsid w:val="00166274"/>
    <w:rsid w:val="00174584"/>
    <w:rsid w:val="00176106"/>
    <w:rsid w:val="00183FF7"/>
    <w:rsid w:val="00191489"/>
    <w:rsid w:val="00193F16"/>
    <w:rsid w:val="002014A9"/>
    <w:rsid w:val="0029455B"/>
    <w:rsid w:val="002F3CCB"/>
    <w:rsid w:val="00305EF0"/>
    <w:rsid w:val="00320213"/>
    <w:rsid w:val="00325AED"/>
    <w:rsid w:val="003767F5"/>
    <w:rsid w:val="003B4BE7"/>
    <w:rsid w:val="00414479"/>
    <w:rsid w:val="00452649"/>
    <w:rsid w:val="004A193F"/>
    <w:rsid w:val="004B092D"/>
    <w:rsid w:val="005467F1"/>
    <w:rsid w:val="00574C42"/>
    <w:rsid w:val="00575E27"/>
    <w:rsid w:val="005D5976"/>
    <w:rsid w:val="0065634F"/>
    <w:rsid w:val="006A28E1"/>
    <w:rsid w:val="006B389A"/>
    <w:rsid w:val="006D70D5"/>
    <w:rsid w:val="00700B3A"/>
    <w:rsid w:val="00724FFA"/>
    <w:rsid w:val="00742C8C"/>
    <w:rsid w:val="007761C2"/>
    <w:rsid w:val="007B2CAF"/>
    <w:rsid w:val="007B5370"/>
    <w:rsid w:val="007E1F53"/>
    <w:rsid w:val="00820C92"/>
    <w:rsid w:val="008E775A"/>
    <w:rsid w:val="00906F12"/>
    <w:rsid w:val="00913435"/>
    <w:rsid w:val="00952AC2"/>
    <w:rsid w:val="00974460"/>
    <w:rsid w:val="009A2FC0"/>
    <w:rsid w:val="009B67A2"/>
    <w:rsid w:val="009E1480"/>
    <w:rsid w:val="00A0309B"/>
    <w:rsid w:val="00A21561"/>
    <w:rsid w:val="00A22983"/>
    <w:rsid w:val="00A4493A"/>
    <w:rsid w:val="00AA73FF"/>
    <w:rsid w:val="00AF4E9D"/>
    <w:rsid w:val="00B15108"/>
    <w:rsid w:val="00B5384E"/>
    <w:rsid w:val="00B636D9"/>
    <w:rsid w:val="00B72C72"/>
    <w:rsid w:val="00B86724"/>
    <w:rsid w:val="00BA3F15"/>
    <w:rsid w:val="00C95837"/>
    <w:rsid w:val="00CA6099"/>
    <w:rsid w:val="00CB08B3"/>
    <w:rsid w:val="00CB2528"/>
    <w:rsid w:val="00CC2C55"/>
    <w:rsid w:val="00CE0A0B"/>
    <w:rsid w:val="00D00004"/>
    <w:rsid w:val="00D14B6C"/>
    <w:rsid w:val="00D72785"/>
    <w:rsid w:val="00D955C5"/>
    <w:rsid w:val="00DA4CBC"/>
    <w:rsid w:val="00DB6503"/>
    <w:rsid w:val="00E21DDA"/>
    <w:rsid w:val="00E47C8A"/>
    <w:rsid w:val="00EF0500"/>
    <w:rsid w:val="00F36912"/>
    <w:rsid w:val="00F66903"/>
    <w:rsid w:val="00F81664"/>
    <w:rsid w:val="00F87F53"/>
    <w:rsid w:val="00F931DC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57D7"/>
  <w15:docId w15:val="{6422E5C9-08AF-4FE7-BB43-1F4FD46C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4A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5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014A9"/>
    <w:pPr>
      <w:keepNext/>
      <w:widowControl/>
      <w:suppressAutoHyphens w:val="0"/>
      <w:ind w:firstLine="142"/>
      <w:outlineLvl w:val="4"/>
    </w:pPr>
    <w:rPr>
      <w:rFonts w:ascii="Arial" w:eastAsia="Times New Roman" w:hAnsi="Arial"/>
      <w:i/>
      <w:color w:val="auto"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15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014A9"/>
    <w:rPr>
      <w:rFonts w:ascii="Arial" w:eastAsia="Times New Roman" w:hAnsi="Arial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664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15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215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8E1"/>
    <w:rPr>
      <w:rFonts w:ascii="Thorndale" w:eastAsia="HG Mincho Light J" w:hAnsi="Thorndale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2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8E1"/>
    <w:rPr>
      <w:rFonts w:ascii="Thorndale" w:eastAsia="HG Mincho Light J" w:hAnsi="Thorndale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537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B092D"/>
    <w:pPr>
      <w:widowControl/>
      <w:suppressAutoHyphens w:val="0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09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C019-5E13-48C7-8859-917E9DA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Rajmund Zwolenkiewicz</cp:lastModifiedBy>
  <cp:revision>4</cp:revision>
  <cp:lastPrinted>2018-09-18T10:14:00Z</cp:lastPrinted>
  <dcterms:created xsi:type="dcterms:W3CDTF">2022-07-05T17:43:00Z</dcterms:created>
  <dcterms:modified xsi:type="dcterms:W3CDTF">2022-07-06T06:48:00Z</dcterms:modified>
</cp:coreProperties>
</file>